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1" o:spid="_x0000_i1025" style="width:129.45pt;height:58.9pt" o:ole="" o:preferrelative="t" stroked="f">
            <v:imagedata r:id="rId5" o:title=""/>
          </v:rect>
          <o:OLEObject Type="Embed" ProgID="StaticMetafile" ShapeID="rectole0000000001" DrawAspect="Content" ObjectID="_1687087882" r:id="rId6"/>
        </w:object>
      </w:r>
    </w:p>
    <w:p w:rsidR="009851BE" w:rsidRDefault="009851BE" w:rsidP="009851B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51BE" w:rsidRDefault="009851BE" w:rsidP="0098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5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9851BE" w:rsidRDefault="009851BE" w:rsidP="0098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1"/>
        <w:gridCol w:w="4269"/>
      </w:tblGrid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matériel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matière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Agenda, trousse, calculatrice( CASIO Collège, ciseaux, tubes de colle, crayons à papier HB et 2B ,aiguise-crayons, stylos + stylos effaçables ( 1 de chaque couleur), fluos, feutres, crayons de couleur(12), clé USB (8 giga minimum), 1 cahier de brouillon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classeur souple fin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grands classeurs grand format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( Parcours langues ) et SVT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Paquets de 50 pochettes transparentes perforées + 2 jeux d’intercalaires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et Technologie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851BE">
              <w:rPr>
                <w:rFonts w:ascii="Times New Roman" w:eastAsia="Times New Roman" w:hAnsi="Times New Roman" w:cs="Times New Roman"/>
                <w:sz w:val="24"/>
              </w:rPr>
              <w:t xml:space="preserve"> cahiers grand format, 96 pages 24x32, grands carreaux sans spirales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Anglais, 1</w:t>
            </w:r>
            <w:r w:rsidR="009851BE">
              <w:rPr>
                <w:rFonts w:ascii="Times New Roman" w:eastAsia="Times New Roman" w:hAnsi="Times New Roman" w:cs="Times New Roman"/>
                <w:sz w:val="24"/>
              </w:rPr>
              <w:t xml:space="preserve"> Maths, 1 Espagnol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cahier 24x32, 120 pages</w:t>
            </w:r>
          </w:p>
          <w:p w:rsidR="004D1AD7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Reprendre cahier 24x32 de l’année de 6ème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Physique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cahiers 24x32 , 192 pages, grands carreaux + protège-cahier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Français, Histoire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cahiers 24x32, grands carreaux,  140 pages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Occitan, Latin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D7" w:rsidRDefault="004D1AD7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pages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Garder le cahier de 6ème</w:t>
            </w: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pochette de papier dessin 24x32, 180gr/m2, 1 feutre noir très fin (type pilot), 2 piceaux (1 fin, 1 gros), papier calque, marqueur noir sans alcool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+ 1 répertoire pour les nouveaux élèves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répertoire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Latin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 rapporteur transparent en degrés gradués dans les 2 sens</w:t>
            </w:r>
          </w:p>
          <w:p w:rsidR="004D1AD7" w:rsidRDefault="004D1AD7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vues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  <w:p w:rsidR="009851BE" w:rsidRDefault="009851BE" w:rsidP="00A559C8">
            <w:pPr>
              <w:spacing w:after="0" w:line="240" w:lineRule="auto"/>
            </w:pP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9851BE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Cahiers d’activités à commander chez Tonnet Pau ou au Parvis Leclerc ou chez Cultura :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«Bloggers» 5èmeWorkbook edition EMDL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pour les non parcours langues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ou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"Piece of cake" 5ème (cahier d'excercice), édition "lelivrescolaire.fr"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pour les parcours langue</w:t>
            </w:r>
          </w:p>
          <w:p w:rsidR="009851BE" w:rsidRDefault="009851BE" w:rsidP="004D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Cahier 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d’exercice 5</w:t>
            </w:r>
            <w:r w:rsidR="004D1AD7" w:rsidRPr="004D1AD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 xml:space="preserve"> Grévisse (Magnard). Nouvelle édition conforme aux évolutions de programmes 2018/2020 (code :978-2-210-11528-6)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Livre: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Lire pendant les vacances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Sire Gauvain et le chevalier vert </w:t>
            </w:r>
            <w:r>
              <w:rPr>
                <w:rFonts w:ascii="Times New Roman" w:eastAsia="Times New Roman" w:hAnsi="Times New Roman" w:cs="Times New Roman"/>
                <w:sz w:val="24"/>
              </w:rPr>
              <w:t>de Mickael Morpurgo, édition petits classiques juniors Laro</w:t>
            </w:r>
            <w:r w:rsidR="004D1AD7">
              <w:rPr>
                <w:rFonts w:ascii="Times New Roman" w:eastAsia="Times New Roman" w:hAnsi="Times New Roman" w:cs="Times New Roman"/>
                <w:sz w:val="24"/>
              </w:rPr>
              <w:t>usse. Il sera étudié en classe dès le début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l'année</w:t>
            </w:r>
          </w:p>
          <w:p w:rsidR="009851BE" w:rsidRDefault="009851BE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51BE" w:rsidRDefault="009851BE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 , Français</w:t>
            </w:r>
          </w:p>
        </w:tc>
      </w:tr>
    </w:tbl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BE"/>
    <w:rsid w:val="004D1AD7"/>
    <w:rsid w:val="009851BE"/>
    <w:rsid w:val="00BA161F"/>
    <w:rsid w:val="00C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2</cp:revision>
  <dcterms:created xsi:type="dcterms:W3CDTF">2021-07-06T12:45:00Z</dcterms:created>
  <dcterms:modified xsi:type="dcterms:W3CDTF">2021-07-06T12:45:00Z</dcterms:modified>
</cp:coreProperties>
</file>